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D7" w:rsidRPr="00312309" w:rsidRDefault="00FC66D7" w:rsidP="00586A3B">
      <w:pPr>
        <w:autoSpaceDE w:val="0"/>
        <w:autoSpaceDN w:val="0"/>
        <w:adjustRightInd w:val="0"/>
        <w:spacing w:after="0" w:line="240" w:lineRule="auto"/>
        <w:contextualSpacing/>
        <w:rPr>
          <w:rFonts w:ascii="Times New Roman" w:hAnsi="Times New Roman" w:cs="Times New Roman"/>
        </w:rPr>
      </w:pPr>
    </w:p>
    <w:p w:rsidR="00FC66D7" w:rsidRPr="00312309" w:rsidRDefault="00FC66D7" w:rsidP="00586A3B">
      <w:pPr>
        <w:autoSpaceDE w:val="0"/>
        <w:autoSpaceDN w:val="0"/>
        <w:adjustRightInd w:val="0"/>
        <w:spacing w:after="0" w:line="240" w:lineRule="auto"/>
        <w:ind w:firstLine="720"/>
        <w:contextualSpacing/>
        <w:rPr>
          <w:rFonts w:ascii="Times New Roman" w:hAnsi="Times New Roman" w:cs="Times New Roman"/>
          <w:lang w:val="ka-GE"/>
        </w:rPr>
      </w:pPr>
    </w:p>
    <w:p w:rsidR="00E06744" w:rsidRPr="00312309" w:rsidRDefault="00FC66D7" w:rsidP="00586A3B">
      <w:pPr>
        <w:autoSpaceDE w:val="0"/>
        <w:autoSpaceDN w:val="0"/>
        <w:adjustRightInd w:val="0"/>
        <w:spacing w:after="0" w:line="240" w:lineRule="auto"/>
        <w:ind w:firstLine="720"/>
        <w:contextualSpacing/>
        <w:rPr>
          <w:rFonts w:ascii="Times New Roman" w:hAnsi="Times New Roman" w:cs="Times New Roman"/>
          <w:b/>
        </w:rPr>
      </w:pPr>
      <w:proofErr w:type="spellStart"/>
      <w:r w:rsidRPr="00312309">
        <w:rPr>
          <w:rFonts w:ascii="Times New Roman" w:hAnsi="Times New Roman" w:cs="Times New Roman"/>
          <w:b/>
        </w:rPr>
        <w:t>Labour</w:t>
      </w:r>
      <w:proofErr w:type="spellEnd"/>
      <w:r w:rsidRPr="00312309">
        <w:rPr>
          <w:rFonts w:ascii="Times New Roman" w:hAnsi="Times New Roman" w:cs="Times New Roman"/>
          <w:b/>
        </w:rPr>
        <w:t xml:space="preserve"> Inspectorate</w:t>
      </w:r>
      <w:r w:rsidRPr="00312309">
        <w:rPr>
          <w:rFonts w:ascii="Times New Roman" w:hAnsi="Times New Roman" w:cs="Times New Roman"/>
          <w:b/>
          <w:lang w:val="ka-GE"/>
        </w:rPr>
        <w:t>/</w:t>
      </w:r>
      <w:r w:rsidRPr="00312309">
        <w:rPr>
          <w:rFonts w:ascii="Times New Roman" w:hAnsi="Times New Roman" w:cs="Times New Roman"/>
          <w:b/>
        </w:rPr>
        <w:t>OSH Law</w:t>
      </w:r>
    </w:p>
    <w:p w:rsidR="00FC66D7" w:rsidRPr="00312309" w:rsidRDefault="00FC66D7" w:rsidP="00586A3B">
      <w:pPr>
        <w:spacing w:line="240" w:lineRule="auto"/>
        <w:contextualSpacing/>
        <w:rPr>
          <w:rFonts w:ascii="Times New Roman" w:hAnsi="Times New Roman" w:cs="Times New Roman"/>
        </w:rPr>
      </w:pPr>
    </w:p>
    <w:p w:rsidR="00586A3B" w:rsidRDefault="00FC66D7" w:rsidP="00586A3B">
      <w:pPr>
        <w:spacing w:after="0" w:line="240" w:lineRule="auto"/>
        <w:ind w:firstLine="720"/>
        <w:contextualSpacing/>
        <w:jc w:val="both"/>
        <w:rPr>
          <w:rFonts w:ascii="Times New Roman" w:hAnsi="Times New Roman" w:cs="Times New Roman"/>
          <w:bCs/>
        </w:rPr>
      </w:pPr>
      <w:r w:rsidRPr="00312309">
        <w:rPr>
          <w:rFonts w:ascii="Times New Roman" w:eastAsia="MS Mincho" w:hAnsi="Times New Roman" w:cs="Times New Roman"/>
          <w:lang w:val="en-GB" w:eastAsia="fr-FR"/>
        </w:rPr>
        <w:t xml:space="preserve">For the last years, Georgia has undergone deep changes in its labour legislation and institutions. </w:t>
      </w:r>
      <w:r w:rsidRPr="00312309">
        <w:rPr>
          <w:rFonts w:ascii="Times New Roman" w:hAnsi="Times New Roman" w:cs="Times New Roman"/>
          <w:bCs/>
        </w:rPr>
        <w:t>The Ministry of Labor, Health and Social Affairs of Georgia undertook concrete steps to elaborate special mechanisms which will further ensure inspection on working conditions at workplaces. The mechanism will be equipped with corresponding administrative and executive rights and will progressively introduce the International Labor Organization’s standards.</w:t>
      </w:r>
    </w:p>
    <w:p w:rsidR="00FC66D7" w:rsidRPr="00312309" w:rsidRDefault="00FC66D7" w:rsidP="00586A3B">
      <w:pPr>
        <w:spacing w:after="0" w:line="240" w:lineRule="auto"/>
        <w:ind w:firstLine="720"/>
        <w:contextualSpacing/>
        <w:jc w:val="both"/>
        <w:rPr>
          <w:rFonts w:ascii="Times New Roman" w:hAnsi="Times New Roman" w:cs="Times New Roman"/>
          <w:bCs/>
        </w:rPr>
      </w:pPr>
      <w:r w:rsidRPr="00312309">
        <w:rPr>
          <w:rFonts w:ascii="Times New Roman" w:hAnsi="Times New Roman" w:cs="Times New Roman"/>
          <w:bCs/>
        </w:rPr>
        <w:t xml:space="preserve">The Labor Conditions Inspecting Department was established under </w:t>
      </w:r>
      <w:proofErr w:type="spellStart"/>
      <w:r w:rsidRPr="00312309">
        <w:rPr>
          <w:rFonts w:ascii="Times New Roman" w:hAnsi="Times New Roman" w:cs="Times New Roman"/>
          <w:bCs/>
        </w:rPr>
        <w:t>MoLHSA</w:t>
      </w:r>
      <w:proofErr w:type="spellEnd"/>
      <w:r w:rsidRPr="00312309">
        <w:rPr>
          <w:rFonts w:ascii="Times New Roman" w:hAnsi="Times New Roman" w:cs="Times New Roman"/>
          <w:bCs/>
        </w:rPr>
        <w:t xml:space="preserve"> according to </w:t>
      </w:r>
      <w:proofErr w:type="spellStart"/>
      <w:r w:rsidRPr="00312309">
        <w:rPr>
          <w:rFonts w:ascii="Times New Roman" w:hAnsi="Times New Roman" w:cs="Times New Roman"/>
          <w:bCs/>
        </w:rPr>
        <w:t>GoG’s</w:t>
      </w:r>
      <w:proofErr w:type="spellEnd"/>
      <w:r w:rsidRPr="00312309">
        <w:rPr>
          <w:rFonts w:ascii="Times New Roman" w:hAnsi="Times New Roman" w:cs="Times New Roman"/>
          <w:bCs/>
        </w:rPr>
        <w:t xml:space="preserve"> Resolution N 81 designating March 2, 2015. The Department is recruited by staff members trained in the framework of the State Program for Monitoring the Labor Conditions and will prepare ground for the introduction of the effective inspection mechanism.  Namely, the Department will elaborate and improve corresponding legal base, ensure the instillation of updated technical regalements/standards with the aim to inspect labor and occupational health and safety conditions in different organizations/enterprises. </w:t>
      </w:r>
    </w:p>
    <w:p w:rsidR="00FC66D7" w:rsidRPr="00312309" w:rsidRDefault="00FC66D7" w:rsidP="00586A3B">
      <w:pPr>
        <w:spacing w:line="240" w:lineRule="auto"/>
        <w:ind w:firstLine="720"/>
        <w:contextualSpacing/>
        <w:jc w:val="both"/>
        <w:rPr>
          <w:rFonts w:ascii="Times New Roman" w:hAnsi="Times New Roman" w:cs="Times New Roman"/>
          <w:bCs/>
        </w:rPr>
      </w:pPr>
      <w:r w:rsidRPr="00312309">
        <w:rPr>
          <w:rFonts w:ascii="Times New Roman" w:hAnsi="Times New Roman" w:cs="Times New Roman"/>
          <w:bCs/>
        </w:rPr>
        <w:t>Thus, the Labor Conditions Inspecting Department will undertake inspection through improved mechanisms, which on the basis of approved relevant legislation will ensure the enterprises’ obligatory rather than voluntary involvement in the inspection process. Primary goals of the Department are: elaboration and improvement of legislative base for efficient monitoring of occupational health and safety conditions in different organizations/enterprises; elaboration of recommendations for preventing discrimination and forced labor at workplaces; studying and analyzing facts and causes of discrimination in case of employees’ or employers’ demand; support implantation of safety protection mechanisms in organizations/enterprises; increase of employers’ and employees’ awareness on threats of human trafficking and plan activities on the subject; take relevant measures for the prevention of trafficking in human beings.</w:t>
      </w:r>
    </w:p>
    <w:p w:rsidR="00FC66D7" w:rsidRPr="00312309" w:rsidRDefault="00FC66D7" w:rsidP="00586A3B">
      <w:pPr>
        <w:spacing w:line="240" w:lineRule="auto"/>
        <w:ind w:firstLine="720"/>
        <w:contextualSpacing/>
        <w:jc w:val="both"/>
        <w:rPr>
          <w:rFonts w:ascii="Times New Roman" w:hAnsi="Times New Roman" w:cs="Times New Roman"/>
          <w:bCs/>
        </w:rPr>
      </w:pPr>
      <w:r w:rsidRPr="00312309">
        <w:rPr>
          <w:rFonts w:ascii="Times New Roman" w:hAnsi="Times New Roman" w:cs="Times New Roman"/>
          <w:bCs/>
        </w:rPr>
        <w:t>The</w:t>
      </w:r>
      <w:r w:rsidRPr="00312309">
        <w:rPr>
          <w:rFonts w:ascii="Times New Roman" w:hAnsi="Times New Roman" w:cs="Times New Roman"/>
          <w:bCs/>
          <w:color w:val="FF0000"/>
        </w:rPr>
        <w:t xml:space="preserve"> </w:t>
      </w:r>
      <w:r w:rsidRPr="00312309">
        <w:rPr>
          <w:rFonts w:ascii="Times New Roman" w:hAnsi="Times New Roman" w:cs="Times New Roman"/>
          <w:bCs/>
        </w:rPr>
        <w:t xml:space="preserve">labor inspection mechanism aims to solve two issues:  1) to review legislative base and define the gaps; to amend existing legislation and draft a new one. 2)  </w:t>
      </w:r>
      <w:proofErr w:type="gramStart"/>
      <w:r w:rsidRPr="00312309">
        <w:rPr>
          <w:rFonts w:ascii="Times New Roman" w:hAnsi="Times New Roman" w:cs="Times New Roman"/>
          <w:bCs/>
        </w:rPr>
        <w:t>to</w:t>
      </w:r>
      <w:proofErr w:type="gramEnd"/>
      <w:r w:rsidRPr="00312309">
        <w:rPr>
          <w:rFonts w:ascii="Times New Roman" w:hAnsi="Times New Roman" w:cs="Times New Roman"/>
          <w:bCs/>
        </w:rPr>
        <w:t xml:space="preserve"> select and train skilled candidates – Labor Inspectors. It would be rather difficult to establish efficient inspection mechanism without considering these components, as imperfect legislative base and non-qualified human resource cannot ensure improvement of employees’ labor conditions.    </w:t>
      </w:r>
    </w:p>
    <w:p w:rsidR="00FC66D7" w:rsidRPr="00312309" w:rsidRDefault="00FC66D7" w:rsidP="00586A3B">
      <w:pPr>
        <w:autoSpaceDE w:val="0"/>
        <w:autoSpaceDN w:val="0"/>
        <w:adjustRightInd w:val="0"/>
        <w:spacing w:line="240" w:lineRule="auto"/>
        <w:ind w:firstLine="720"/>
        <w:contextualSpacing/>
        <w:jc w:val="both"/>
        <w:rPr>
          <w:rFonts w:ascii="Times New Roman" w:hAnsi="Times New Roman" w:cs="Times New Roman"/>
          <w:color w:val="000000"/>
        </w:rPr>
      </w:pPr>
      <w:r w:rsidRPr="00312309">
        <w:rPr>
          <w:rFonts w:ascii="Times New Roman" w:hAnsi="Times New Roman" w:cs="Times New Roman"/>
          <w:lang w:val="en-GB"/>
        </w:rPr>
        <w:t xml:space="preserve">The new </w:t>
      </w:r>
      <w:r w:rsidRPr="00312309">
        <w:rPr>
          <w:rFonts w:ascii="Times New Roman" w:hAnsi="Times New Roman" w:cs="Times New Roman"/>
          <w:b/>
          <w:lang w:val="en-GB"/>
        </w:rPr>
        <w:t>“State Program for I</w:t>
      </w:r>
      <w:r w:rsidR="00312309" w:rsidRPr="00312309">
        <w:rPr>
          <w:rFonts w:ascii="Times New Roman" w:hAnsi="Times New Roman" w:cs="Times New Roman"/>
          <w:b/>
          <w:lang w:val="en-GB"/>
        </w:rPr>
        <w:t>nspecting Labour Conditions 2017</w:t>
      </w:r>
      <w:r w:rsidRPr="00312309">
        <w:rPr>
          <w:rFonts w:ascii="Times New Roman" w:hAnsi="Times New Roman" w:cs="Times New Roman"/>
          <w:b/>
          <w:lang w:val="en-GB"/>
        </w:rPr>
        <w:t>”</w:t>
      </w:r>
      <w:r w:rsidRPr="00312309">
        <w:rPr>
          <w:rFonts w:ascii="Times New Roman" w:hAnsi="Times New Roman" w:cs="Times New Roman"/>
          <w:lang w:val="en-GB"/>
        </w:rPr>
        <w:t xml:space="preserve"> was approved by the Government of Georgia.  </w:t>
      </w:r>
      <w:r w:rsidRPr="00312309">
        <w:rPr>
          <w:rFonts w:ascii="Times New Roman" w:hAnsi="Times New Roman" w:cs="Times New Roman"/>
          <w:b/>
          <w:bCs/>
          <w:color w:val="000000"/>
        </w:rPr>
        <w:t>Objectives</w:t>
      </w:r>
      <w:r w:rsidRPr="00312309">
        <w:rPr>
          <w:rFonts w:ascii="Times New Roman" w:hAnsi="Times New Roman" w:cs="Times New Roman"/>
          <w:color w:val="000000"/>
        </w:rPr>
        <w:t xml:space="preserve"> of the Program, among others, are insurance of protection of </w:t>
      </w:r>
      <w:proofErr w:type="spellStart"/>
      <w:r w:rsidRPr="00312309">
        <w:rPr>
          <w:rFonts w:ascii="Times New Roman" w:hAnsi="Times New Roman" w:cs="Times New Roman"/>
          <w:color w:val="000000"/>
        </w:rPr>
        <w:t>labour</w:t>
      </w:r>
      <w:proofErr w:type="spellEnd"/>
      <w:r w:rsidRPr="00312309">
        <w:rPr>
          <w:rFonts w:ascii="Times New Roman" w:hAnsi="Times New Roman" w:cs="Times New Roman"/>
          <w:color w:val="000000"/>
        </w:rPr>
        <w:t xml:space="preserve"> safety standards; awareness rising of employers’ and employees’ in terms of detected facts of violations, consultancy, informational campaign, prevention of trafficking, and identification of needs of institutional reforms etc.</w:t>
      </w:r>
      <w:r w:rsidRPr="00312309">
        <w:rPr>
          <w:rFonts w:ascii="Times New Roman" w:hAnsi="Times New Roman" w:cs="Times New Roman"/>
        </w:rPr>
        <w:t xml:space="preserve">  </w:t>
      </w:r>
      <w:r w:rsidRPr="00312309">
        <w:rPr>
          <w:rFonts w:ascii="Times New Roman" w:hAnsi="Times New Roman" w:cs="Times New Roman"/>
          <w:color w:val="000000"/>
        </w:rPr>
        <w:t>Inspecting reports were drafted and recommendations were elaborated. Employers have already received reports and recommendations. Analysis of reports, questionnaire and recommendations are in the process.</w:t>
      </w:r>
    </w:p>
    <w:p w:rsidR="00FC66D7" w:rsidRPr="00312309" w:rsidRDefault="00FC66D7" w:rsidP="00586A3B">
      <w:pPr>
        <w:autoSpaceDE w:val="0"/>
        <w:autoSpaceDN w:val="0"/>
        <w:adjustRightInd w:val="0"/>
        <w:spacing w:line="240" w:lineRule="auto"/>
        <w:ind w:firstLine="720"/>
        <w:contextualSpacing/>
        <w:jc w:val="both"/>
        <w:rPr>
          <w:rFonts w:ascii="Times New Roman" w:hAnsi="Times New Roman" w:cs="Times New Roman"/>
        </w:rPr>
      </w:pPr>
      <w:r w:rsidRPr="00312309">
        <w:rPr>
          <w:rFonts w:ascii="Times New Roman" w:hAnsi="Times New Roman" w:cs="Times New Roman"/>
        </w:rPr>
        <w:t xml:space="preserve">The amendments have been made to the Laws - on ‘Combating Human Trafficking’ and on ‘Control of entrepreneurial activity’. Due to the </w:t>
      </w:r>
      <w:r w:rsidRPr="00312309">
        <w:rPr>
          <w:rFonts w:ascii="Times New Roman" w:hAnsi="Times New Roman" w:cs="Times New Roman"/>
          <w:bCs/>
        </w:rPr>
        <w:t xml:space="preserve">amendments in both of the above mentioned Laws envisage </w:t>
      </w:r>
      <w:r w:rsidRPr="00312309">
        <w:rPr>
          <w:rFonts w:ascii="Times New Roman" w:hAnsi="Times New Roman" w:cs="Times New Roman"/>
          <w:b/>
          <w:bCs/>
        </w:rPr>
        <w:t xml:space="preserve">proactive supervision of this Inspection Department </w:t>
      </w:r>
      <w:r w:rsidRPr="00312309">
        <w:rPr>
          <w:rFonts w:ascii="Times New Roman" w:hAnsi="Times New Roman" w:cs="Times New Roman"/>
          <w:bCs/>
        </w:rPr>
        <w:t>with other appropriate state agencies in the field of human trafficking (</w:t>
      </w:r>
      <w:r w:rsidRPr="00312309">
        <w:rPr>
          <w:rFonts w:ascii="Times New Roman" w:hAnsi="Times New Roman" w:cs="Times New Roman"/>
          <w:bCs/>
          <w:u w:val="single"/>
        </w:rPr>
        <w:t>forced labor and labor exploitation</w:t>
      </w:r>
      <w:r w:rsidRPr="00312309">
        <w:rPr>
          <w:rFonts w:ascii="Times New Roman" w:hAnsi="Times New Roman" w:cs="Times New Roman"/>
          <w:bCs/>
        </w:rPr>
        <w:t>) prevention</w:t>
      </w:r>
      <w:r w:rsidRPr="00312309">
        <w:rPr>
          <w:rFonts w:ascii="Times New Roman" w:hAnsi="Times New Roman" w:cs="Times New Roman"/>
        </w:rPr>
        <w:t>.</w:t>
      </w:r>
      <w:r w:rsidRPr="00312309">
        <w:rPr>
          <w:rFonts w:ascii="Times New Roman" w:hAnsi="Times New Roman" w:cs="Times New Roman"/>
          <w:bCs/>
        </w:rPr>
        <w:t> </w:t>
      </w:r>
      <w:r w:rsidRPr="00312309">
        <w:rPr>
          <w:rFonts w:ascii="Times New Roman" w:hAnsi="Times New Roman" w:cs="Times New Roman"/>
        </w:rPr>
        <w:t>Besides, inspecting occupational health and safety t</w:t>
      </w:r>
      <w:r w:rsidRPr="00312309">
        <w:rPr>
          <w:rFonts w:ascii="Times New Roman" w:hAnsi="Times New Roman" w:cs="Times New Roman"/>
          <w:bCs/>
        </w:rPr>
        <w:t xml:space="preserve">he department is authorized to inspect the labor conditions with the aim to identify and respond the violations. </w:t>
      </w:r>
      <w:r w:rsidRPr="00312309">
        <w:rPr>
          <w:rFonts w:ascii="Times New Roman" w:hAnsi="Times New Roman" w:cs="Times New Roman"/>
        </w:rPr>
        <w:t>It means that the</w:t>
      </w:r>
      <w:r w:rsidRPr="00312309">
        <w:rPr>
          <w:rFonts w:ascii="Times New Roman" w:hAnsi="Times New Roman" w:cs="Times New Roman"/>
          <w:bCs/>
        </w:rPr>
        <w:t> labor inspectors have the ability and power to ensure the proactive supervision mandatorily and not voluntarily</w:t>
      </w:r>
      <w:r w:rsidRPr="00312309">
        <w:rPr>
          <w:rFonts w:ascii="Times New Roman" w:hAnsi="Times New Roman" w:cs="Times New Roman"/>
        </w:rPr>
        <w:t xml:space="preserve">. That will contribute to effective planning and implementation of measures for prevention of forced labor and labor exploitation, as well as the promoting the identification and increasing the efficiency of combating the human trafficking. In order to prove the mentioned functions the Resolution of Government of Georgia “On Approval of </w:t>
      </w:r>
      <w:r w:rsidRPr="00312309">
        <w:rPr>
          <w:rFonts w:ascii="Times New Roman" w:hAnsi="Times New Roman" w:cs="Times New Roman"/>
          <w:lang w:val="ka-GE"/>
        </w:rPr>
        <w:t>Rule of State Supervision/Labour Inspection of Prevention of and Responding on Forced Labour and Labour Exploitation</w:t>
      </w:r>
      <w:r w:rsidRPr="00312309">
        <w:rPr>
          <w:rFonts w:ascii="Times New Roman" w:hAnsi="Times New Roman" w:cs="Times New Roman"/>
        </w:rPr>
        <w:t xml:space="preserve">” was elaborated, which was approved in March 2016. </w:t>
      </w:r>
    </w:p>
    <w:p w:rsidR="00FC66D7" w:rsidRPr="00312309" w:rsidRDefault="00FC66D7" w:rsidP="00586A3B">
      <w:pPr>
        <w:autoSpaceDE w:val="0"/>
        <w:autoSpaceDN w:val="0"/>
        <w:adjustRightInd w:val="0"/>
        <w:spacing w:line="240" w:lineRule="auto"/>
        <w:ind w:firstLine="720"/>
        <w:contextualSpacing/>
        <w:jc w:val="both"/>
        <w:rPr>
          <w:rFonts w:ascii="Times New Roman" w:hAnsi="Times New Roman" w:cs="Times New Roman"/>
        </w:rPr>
      </w:pPr>
      <w:r w:rsidRPr="00312309">
        <w:rPr>
          <w:rFonts w:ascii="Times New Roman" w:hAnsi="Times New Roman" w:cs="Times New Roman"/>
        </w:rPr>
        <w:lastRenderedPageBreak/>
        <w:t xml:space="preserve">The Ministry of </w:t>
      </w:r>
      <w:proofErr w:type="spellStart"/>
      <w:r w:rsidRPr="00312309">
        <w:rPr>
          <w:rFonts w:ascii="Times New Roman" w:hAnsi="Times New Roman" w:cs="Times New Roman"/>
        </w:rPr>
        <w:t>Labour</w:t>
      </w:r>
      <w:proofErr w:type="spellEnd"/>
      <w:r w:rsidRPr="00312309">
        <w:rPr>
          <w:rFonts w:ascii="Times New Roman" w:hAnsi="Times New Roman" w:cs="Times New Roman"/>
        </w:rPr>
        <w:t>, Health and Social Affairs purchased additional instruments for labor inspectors in order to measure harmful environmental factors of workers.</w:t>
      </w:r>
    </w:p>
    <w:p w:rsidR="00FC66D7" w:rsidRPr="00312309" w:rsidRDefault="00FC66D7" w:rsidP="00586A3B">
      <w:pPr>
        <w:autoSpaceDE w:val="0"/>
        <w:autoSpaceDN w:val="0"/>
        <w:adjustRightInd w:val="0"/>
        <w:spacing w:line="240" w:lineRule="auto"/>
        <w:ind w:firstLine="720"/>
        <w:contextualSpacing/>
        <w:jc w:val="both"/>
        <w:rPr>
          <w:rFonts w:ascii="Times New Roman" w:hAnsi="Times New Roman" w:cs="Times New Roman"/>
        </w:rPr>
      </w:pPr>
      <w:r w:rsidRPr="00312309">
        <w:rPr>
          <w:rFonts w:ascii="Times New Roman" w:hAnsi="Times New Roman" w:cs="Times New Roman"/>
        </w:rPr>
        <w:t xml:space="preserve">As to the legislative work draft law on “Occupational Health and Safety” is prepared and is in the process of discussion with stakeholders. The draft was discussed at the TSPC meeting and the social partners were asked to present their comments and remarks. </w:t>
      </w:r>
    </w:p>
    <w:p w:rsidR="00FC66D7" w:rsidRPr="00312309" w:rsidRDefault="00FC66D7" w:rsidP="00586A3B">
      <w:pPr>
        <w:autoSpaceDE w:val="0"/>
        <w:autoSpaceDN w:val="0"/>
        <w:adjustRightInd w:val="0"/>
        <w:spacing w:line="240" w:lineRule="auto"/>
        <w:ind w:firstLine="720"/>
        <w:contextualSpacing/>
        <w:jc w:val="both"/>
        <w:rPr>
          <w:rFonts w:ascii="Times New Roman" w:hAnsi="Times New Roman" w:cs="Times New Roman"/>
        </w:rPr>
      </w:pPr>
      <w:r w:rsidRPr="00312309">
        <w:rPr>
          <w:rFonts w:ascii="Times New Roman" w:hAnsi="Times New Roman" w:cs="Times New Roman"/>
        </w:rPr>
        <w:t>Besides, with the support of EU Technical Assistance Project already 7 EU Directives have been drafted in order to transpose them to the Georgian legislation and fulfill the commitments taken by EU-Georgia Association Agreement (Annex XXX).</w:t>
      </w:r>
    </w:p>
    <w:p w:rsidR="00FC66D7" w:rsidRPr="00312309" w:rsidRDefault="00FC66D7" w:rsidP="00586A3B">
      <w:pPr>
        <w:spacing w:line="240" w:lineRule="auto"/>
        <w:ind w:firstLine="720"/>
        <w:contextualSpacing/>
        <w:jc w:val="both"/>
        <w:rPr>
          <w:rFonts w:ascii="Times New Roman" w:hAnsi="Times New Roman" w:cs="Times New Roman"/>
          <w:b/>
        </w:rPr>
      </w:pPr>
      <w:r w:rsidRPr="00312309">
        <w:rPr>
          <w:rFonts w:ascii="Times New Roman" w:hAnsi="Times New Roman" w:cs="Times New Roman"/>
          <w:b/>
        </w:rPr>
        <w:t>Statistics:</w:t>
      </w:r>
      <w:r w:rsidRPr="00312309">
        <w:rPr>
          <w:rFonts w:ascii="Times New Roman" w:hAnsi="Times New Roman" w:cs="Times New Roman"/>
        </w:rPr>
        <w:t xml:space="preserve"> </w:t>
      </w:r>
      <w:r w:rsidRPr="00312309">
        <w:rPr>
          <w:rFonts w:ascii="Times New Roman" w:hAnsi="Times New Roman" w:cs="Times New Roman"/>
          <w:b/>
        </w:rPr>
        <w:t xml:space="preserve">184 </w:t>
      </w:r>
      <w:r w:rsidRPr="00312309">
        <w:rPr>
          <w:rFonts w:ascii="Times New Roman" w:hAnsi="Times New Roman" w:cs="Times New Roman"/>
        </w:rPr>
        <w:t>companies (</w:t>
      </w:r>
      <w:r w:rsidRPr="00312309">
        <w:rPr>
          <w:rFonts w:ascii="Times New Roman" w:hAnsi="Times New Roman" w:cs="Times New Roman"/>
          <w:b/>
        </w:rPr>
        <w:t>more than 300 objects)</w:t>
      </w:r>
      <w:r w:rsidRPr="00312309">
        <w:rPr>
          <w:rFonts w:ascii="Times New Roman" w:hAnsi="Times New Roman" w:cs="Times New Roman"/>
        </w:rPr>
        <w:t xml:space="preserve"> were inspected in framework of 2015-2017 State programs</w:t>
      </w:r>
      <w:r w:rsidRPr="00312309">
        <w:rPr>
          <w:rFonts w:ascii="Times New Roman" w:hAnsi="Times New Roman" w:cs="Times New Roman"/>
          <w:b/>
        </w:rPr>
        <w:t>;</w:t>
      </w:r>
      <w:r w:rsidRPr="00312309">
        <w:rPr>
          <w:rFonts w:ascii="Times New Roman" w:hAnsi="Times New Roman" w:cs="Times New Roman"/>
        </w:rPr>
        <w:t xml:space="preserve"> number of </w:t>
      </w:r>
      <w:proofErr w:type="spellStart"/>
      <w:r w:rsidRPr="00312309">
        <w:rPr>
          <w:rFonts w:ascii="Times New Roman" w:hAnsi="Times New Roman" w:cs="Times New Roman"/>
        </w:rPr>
        <w:t>companie</w:t>
      </w:r>
      <w:proofErr w:type="spellEnd"/>
      <w:r w:rsidRPr="00312309">
        <w:rPr>
          <w:rFonts w:ascii="Times New Roman" w:hAnsi="Times New Roman" w:cs="Times New Roman"/>
        </w:rPr>
        <w:t xml:space="preserve"> s inspected in terms of forced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and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exploitation - </w:t>
      </w:r>
      <w:r w:rsidRPr="00312309">
        <w:rPr>
          <w:rFonts w:ascii="Times New Roman" w:hAnsi="Times New Roman" w:cs="Times New Roman"/>
          <w:b/>
        </w:rPr>
        <w:t xml:space="preserve">125 companies (14 of them unscheduled). </w:t>
      </w:r>
    </w:p>
    <w:p w:rsidR="00FC66D7" w:rsidRPr="00312309" w:rsidRDefault="00FC66D7" w:rsidP="00586A3B">
      <w:pPr>
        <w:pStyle w:val="ListParagraph"/>
        <w:numPr>
          <w:ilvl w:val="0"/>
          <w:numId w:val="2"/>
        </w:numPr>
        <w:spacing w:after="200"/>
        <w:ind w:firstLine="720"/>
        <w:jc w:val="both"/>
        <w:rPr>
          <w:sz w:val="22"/>
          <w:szCs w:val="22"/>
        </w:rPr>
      </w:pPr>
      <w:r w:rsidRPr="00312309">
        <w:rPr>
          <w:sz w:val="22"/>
          <w:szCs w:val="22"/>
        </w:rPr>
        <w:t xml:space="preserve">Ongoing and future activities of the </w:t>
      </w:r>
      <w:proofErr w:type="spellStart"/>
      <w:r w:rsidRPr="00312309">
        <w:rPr>
          <w:sz w:val="22"/>
          <w:szCs w:val="22"/>
        </w:rPr>
        <w:t>Labour</w:t>
      </w:r>
      <w:proofErr w:type="spellEnd"/>
      <w:r w:rsidRPr="00312309">
        <w:rPr>
          <w:sz w:val="22"/>
          <w:szCs w:val="22"/>
        </w:rPr>
        <w:t xml:space="preserve"> Inspectorate include:</w:t>
      </w:r>
    </w:p>
    <w:p w:rsidR="00FC66D7" w:rsidRPr="00312309" w:rsidRDefault="00FC66D7" w:rsidP="00586A3B">
      <w:pPr>
        <w:pStyle w:val="ListParagraph"/>
        <w:numPr>
          <w:ilvl w:val="0"/>
          <w:numId w:val="1"/>
        </w:numPr>
        <w:autoSpaceDE w:val="0"/>
        <w:autoSpaceDN w:val="0"/>
        <w:adjustRightInd w:val="0"/>
        <w:spacing w:after="200"/>
        <w:ind w:firstLine="720"/>
        <w:jc w:val="both"/>
        <w:rPr>
          <w:sz w:val="22"/>
          <w:szCs w:val="22"/>
        </w:rPr>
      </w:pPr>
      <w:r w:rsidRPr="00312309">
        <w:rPr>
          <w:sz w:val="22"/>
          <w:szCs w:val="22"/>
        </w:rPr>
        <w:t xml:space="preserve">Elaboration of Strategy of </w:t>
      </w:r>
      <w:proofErr w:type="spellStart"/>
      <w:r w:rsidRPr="00312309">
        <w:rPr>
          <w:sz w:val="22"/>
          <w:szCs w:val="22"/>
        </w:rPr>
        <w:t>Labour</w:t>
      </w:r>
      <w:proofErr w:type="spellEnd"/>
      <w:r w:rsidRPr="00312309">
        <w:rPr>
          <w:sz w:val="22"/>
          <w:szCs w:val="22"/>
        </w:rPr>
        <w:t xml:space="preserve"> Inspection;</w:t>
      </w:r>
    </w:p>
    <w:p w:rsidR="00FC66D7" w:rsidRPr="00312309" w:rsidRDefault="00FC66D7" w:rsidP="00586A3B">
      <w:pPr>
        <w:pStyle w:val="ListParagraph"/>
        <w:numPr>
          <w:ilvl w:val="0"/>
          <w:numId w:val="1"/>
        </w:numPr>
        <w:autoSpaceDE w:val="0"/>
        <w:autoSpaceDN w:val="0"/>
        <w:adjustRightInd w:val="0"/>
        <w:spacing w:after="200"/>
        <w:ind w:firstLine="720"/>
        <w:jc w:val="both"/>
        <w:rPr>
          <w:sz w:val="22"/>
          <w:szCs w:val="22"/>
        </w:rPr>
      </w:pPr>
      <w:r w:rsidRPr="00312309">
        <w:rPr>
          <w:sz w:val="22"/>
          <w:szCs w:val="22"/>
        </w:rPr>
        <w:t xml:space="preserve">Elaboration of Ethic code of </w:t>
      </w:r>
      <w:proofErr w:type="spellStart"/>
      <w:r w:rsidRPr="00312309">
        <w:rPr>
          <w:sz w:val="22"/>
          <w:szCs w:val="22"/>
        </w:rPr>
        <w:t>Labour</w:t>
      </w:r>
      <w:proofErr w:type="spellEnd"/>
      <w:r w:rsidRPr="00312309">
        <w:rPr>
          <w:sz w:val="22"/>
          <w:szCs w:val="22"/>
        </w:rPr>
        <w:t xml:space="preserve"> Inspector;</w:t>
      </w:r>
    </w:p>
    <w:p w:rsidR="00FC66D7" w:rsidRPr="00312309" w:rsidRDefault="00FC66D7" w:rsidP="00586A3B">
      <w:pPr>
        <w:pStyle w:val="ListParagraph"/>
        <w:numPr>
          <w:ilvl w:val="0"/>
          <w:numId w:val="1"/>
        </w:numPr>
        <w:autoSpaceDE w:val="0"/>
        <w:autoSpaceDN w:val="0"/>
        <w:adjustRightInd w:val="0"/>
        <w:spacing w:after="200"/>
        <w:ind w:firstLine="720"/>
        <w:jc w:val="both"/>
        <w:rPr>
          <w:sz w:val="22"/>
          <w:szCs w:val="22"/>
        </w:rPr>
      </w:pPr>
      <w:r w:rsidRPr="00312309">
        <w:rPr>
          <w:sz w:val="22"/>
          <w:szCs w:val="22"/>
        </w:rPr>
        <w:t xml:space="preserve">Conducting trainings and other activities aiming at raising the qualification of the staff; </w:t>
      </w:r>
    </w:p>
    <w:p w:rsidR="00FC66D7" w:rsidRPr="00312309" w:rsidRDefault="00FC66D7" w:rsidP="00586A3B">
      <w:pPr>
        <w:pStyle w:val="ListParagraph"/>
        <w:numPr>
          <w:ilvl w:val="0"/>
          <w:numId w:val="1"/>
        </w:numPr>
        <w:autoSpaceDE w:val="0"/>
        <w:autoSpaceDN w:val="0"/>
        <w:adjustRightInd w:val="0"/>
        <w:spacing w:after="200"/>
        <w:ind w:firstLine="720"/>
        <w:jc w:val="both"/>
        <w:rPr>
          <w:sz w:val="22"/>
          <w:szCs w:val="22"/>
        </w:rPr>
      </w:pPr>
      <w:r w:rsidRPr="00312309">
        <w:rPr>
          <w:sz w:val="22"/>
          <w:szCs w:val="22"/>
        </w:rPr>
        <w:t>Deepening the international cooperation;</w:t>
      </w:r>
    </w:p>
    <w:p w:rsidR="00FC66D7" w:rsidRPr="00312309" w:rsidRDefault="00FC66D7" w:rsidP="00586A3B">
      <w:pPr>
        <w:pStyle w:val="ListParagraph"/>
        <w:numPr>
          <w:ilvl w:val="0"/>
          <w:numId w:val="1"/>
        </w:numPr>
        <w:autoSpaceDE w:val="0"/>
        <w:autoSpaceDN w:val="0"/>
        <w:adjustRightInd w:val="0"/>
        <w:spacing w:after="200"/>
        <w:ind w:firstLine="720"/>
        <w:jc w:val="both"/>
        <w:rPr>
          <w:sz w:val="22"/>
          <w:szCs w:val="22"/>
        </w:rPr>
      </w:pPr>
      <w:r w:rsidRPr="00312309">
        <w:rPr>
          <w:sz w:val="22"/>
          <w:szCs w:val="22"/>
        </w:rPr>
        <w:t xml:space="preserve">The authority of </w:t>
      </w:r>
      <w:proofErr w:type="spellStart"/>
      <w:r w:rsidRPr="00312309">
        <w:rPr>
          <w:sz w:val="22"/>
          <w:szCs w:val="22"/>
        </w:rPr>
        <w:t>labour</w:t>
      </w:r>
      <w:proofErr w:type="spellEnd"/>
      <w:r w:rsidRPr="00312309">
        <w:rPr>
          <w:sz w:val="22"/>
          <w:szCs w:val="22"/>
        </w:rPr>
        <w:t xml:space="preserve"> conditions inspecting department will be increased by inspecting the child labor cases in the companies;</w:t>
      </w:r>
    </w:p>
    <w:p w:rsidR="00FC66D7" w:rsidRPr="00312309" w:rsidRDefault="00FC66D7" w:rsidP="00586A3B">
      <w:pPr>
        <w:pStyle w:val="ListParagraph"/>
        <w:numPr>
          <w:ilvl w:val="0"/>
          <w:numId w:val="1"/>
        </w:numPr>
        <w:autoSpaceDE w:val="0"/>
        <w:autoSpaceDN w:val="0"/>
        <w:adjustRightInd w:val="0"/>
        <w:spacing w:after="200"/>
        <w:ind w:firstLine="720"/>
        <w:jc w:val="both"/>
        <w:rPr>
          <w:sz w:val="22"/>
          <w:szCs w:val="22"/>
        </w:rPr>
      </w:pPr>
      <w:r w:rsidRPr="00312309">
        <w:rPr>
          <w:sz w:val="22"/>
          <w:szCs w:val="22"/>
        </w:rPr>
        <w:t>Establishment of a web-page aiming at disseminating all the information concerning the institute, the process, etc.</w:t>
      </w:r>
    </w:p>
    <w:p w:rsidR="00FC66D7" w:rsidRPr="00312309" w:rsidRDefault="00FC66D7" w:rsidP="00586A3B">
      <w:pPr>
        <w:autoSpaceDE w:val="0"/>
        <w:autoSpaceDN w:val="0"/>
        <w:adjustRightInd w:val="0"/>
        <w:spacing w:line="240" w:lineRule="auto"/>
        <w:ind w:firstLine="720"/>
        <w:contextualSpacing/>
        <w:jc w:val="both"/>
        <w:rPr>
          <w:rFonts w:ascii="Times New Roman" w:hAnsi="Times New Roman" w:cs="Times New Roman"/>
        </w:rPr>
      </w:pPr>
    </w:p>
    <w:p w:rsidR="00FC66D7" w:rsidRPr="00312309" w:rsidRDefault="00FC66D7" w:rsidP="00586A3B">
      <w:pPr>
        <w:spacing w:line="240" w:lineRule="auto"/>
        <w:ind w:firstLine="720"/>
        <w:contextualSpacing/>
        <w:jc w:val="both"/>
        <w:rPr>
          <w:rFonts w:ascii="Times New Roman" w:hAnsi="Times New Roman" w:cs="Times New Roman"/>
        </w:rPr>
      </w:pPr>
      <w:r w:rsidRPr="00312309">
        <w:rPr>
          <w:rFonts w:ascii="Times New Roman" w:hAnsi="Times New Roman" w:cs="Times New Roman"/>
          <w:b/>
        </w:rPr>
        <w:t>Social Partnership/Social Dialogue</w:t>
      </w:r>
      <w:r w:rsidRPr="00312309">
        <w:rPr>
          <w:rFonts w:ascii="Times New Roman" w:hAnsi="Times New Roman" w:cs="Times New Roman"/>
        </w:rPr>
        <w:t xml:space="preserve"> </w:t>
      </w:r>
    </w:p>
    <w:p w:rsidR="00FC66D7" w:rsidRPr="00312309" w:rsidRDefault="00FC66D7" w:rsidP="00586A3B">
      <w:pPr>
        <w:autoSpaceDE w:val="0"/>
        <w:autoSpaceDN w:val="0"/>
        <w:adjustRightInd w:val="0"/>
        <w:spacing w:line="240" w:lineRule="auto"/>
        <w:ind w:firstLine="720"/>
        <w:contextualSpacing/>
        <w:jc w:val="both"/>
        <w:rPr>
          <w:rFonts w:ascii="Times New Roman" w:eastAsia="Calibri" w:hAnsi="Times New Roman" w:cs="Times New Roman"/>
          <w:lang w:val="en-GB"/>
        </w:rPr>
      </w:pPr>
      <w:proofErr w:type="spellStart"/>
      <w:r w:rsidRPr="00312309">
        <w:rPr>
          <w:rFonts w:ascii="Times New Roman" w:eastAsia="Calibri" w:hAnsi="Times New Roman" w:cs="Times New Roman"/>
          <w:lang w:val="en-GB"/>
        </w:rPr>
        <w:t>Tripartism</w:t>
      </w:r>
      <w:proofErr w:type="spellEnd"/>
      <w:r w:rsidRPr="00312309">
        <w:rPr>
          <w:rFonts w:ascii="Times New Roman" w:eastAsia="Calibri" w:hAnsi="Times New Roman" w:cs="Times New Roman"/>
          <w:lang w:val="en-GB"/>
        </w:rPr>
        <w:t xml:space="preserve"> in Georgia is in process of the development. </w:t>
      </w:r>
      <w:r w:rsidRPr="00312309">
        <w:rPr>
          <w:rFonts w:ascii="Times New Roman" w:hAnsi="Times New Roman" w:cs="Times New Roman"/>
        </w:rPr>
        <w:t xml:space="preserve">Following amendments to the Georgian Government’s Resolution N258 of 7 October 2013, on April 11 </w:t>
      </w:r>
      <w:r w:rsidR="00312309">
        <w:rPr>
          <w:rFonts w:ascii="Times New Roman" w:hAnsi="Times New Roman" w:cs="Times New Roman"/>
        </w:rPr>
        <w:t>2016</w:t>
      </w:r>
      <w:r w:rsidRPr="00312309">
        <w:rPr>
          <w:rFonts w:ascii="Times New Roman" w:hAnsi="Times New Roman" w:cs="Times New Roman"/>
        </w:rPr>
        <w:t xml:space="preserve"> the TSPC meeting was held at the Ministry of Labor, Health and Social Affairs. TSPC meeting approved a strategic plan for 2016-2017, </w:t>
      </w:r>
    </w:p>
    <w:p w:rsidR="00FC66D7" w:rsidRPr="00312309" w:rsidRDefault="00FC66D7" w:rsidP="00586A3B">
      <w:pPr>
        <w:autoSpaceDE w:val="0"/>
        <w:autoSpaceDN w:val="0"/>
        <w:adjustRightInd w:val="0"/>
        <w:spacing w:line="240" w:lineRule="auto"/>
        <w:ind w:firstLine="720"/>
        <w:contextualSpacing/>
        <w:jc w:val="both"/>
        <w:rPr>
          <w:rFonts w:ascii="Times New Roman" w:eastAsia="Calibri" w:hAnsi="Times New Roman" w:cs="Times New Roman"/>
          <w:lang w:val="en-GB"/>
        </w:rPr>
      </w:pPr>
      <w:r w:rsidRPr="00312309">
        <w:rPr>
          <w:rFonts w:ascii="Times New Roman" w:hAnsi="Times New Roman" w:cs="Times New Roman"/>
        </w:rPr>
        <w:t xml:space="preserve">The strategic plan includes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Code amendments, ratification of ILO conventions </w:t>
      </w:r>
      <w:r w:rsidRPr="00312309">
        <w:rPr>
          <w:rFonts w:ascii="Times New Roman" w:hAnsi="Times New Roman" w:cs="Times New Roman"/>
        </w:rPr>
        <w:br/>
        <w:t xml:space="preserve">(ratification of Convention N144 has already been started), ratification of certain articles/sub-paragraphs of European Social Charter for the first time since 2005, approval of list of mediators, etc. In order to work on the amendments to the </w:t>
      </w:r>
      <w:r w:rsidRPr="00312309">
        <w:rPr>
          <w:rFonts w:ascii="Times New Roman" w:hAnsi="Times New Roman" w:cs="Times New Roman"/>
          <w:b/>
        </w:rPr>
        <w:t xml:space="preserve">Georgian </w:t>
      </w:r>
      <w:proofErr w:type="spellStart"/>
      <w:r w:rsidRPr="00312309">
        <w:rPr>
          <w:rFonts w:ascii="Times New Roman" w:hAnsi="Times New Roman" w:cs="Times New Roman"/>
          <w:b/>
        </w:rPr>
        <w:t>Labour</w:t>
      </w:r>
      <w:proofErr w:type="spellEnd"/>
      <w:r w:rsidRPr="00312309">
        <w:rPr>
          <w:rFonts w:ascii="Times New Roman" w:hAnsi="Times New Roman" w:cs="Times New Roman"/>
          <w:b/>
        </w:rPr>
        <w:t xml:space="preserve"> Code a working group under TSPC</w:t>
      </w:r>
      <w:r w:rsidRPr="00312309">
        <w:rPr>
          <w:rFonts w:ascii="Times New Roman" w:hAnsi="Times New Roman" w:cs="Times New Roman"/>
        </w:rPr>
        <w:t xml:space="preserve"> consisting of line ministries, social partners and NGOs was set up. Proposal and suggestions regarding possible </w:t>
      </w:r>
      <w:r w:rsidRPr="00312309">
        <w:rPr>
          <w:rFonts w:ascii="Times New Roman" w:hAnsi="Times New Roman" w:cs="Times New Roman"/>
          <w:b/>
        </w:rPr>
        <w:t>amendments (on gender equality, equal opportunities, discrimination on workplaces,</w:t>
      </w:r>
      <w:r w:rsidRPr="00312309">
        <w:rPr>
          <w:rFonts w:ascii="Times New Roman" w:hAnsi="Times New Roman" w:cs="Times New Roman"/>
          <w:b/>
          <w:lang w:val="ka-GE"/>
        </w:rPr>
        <w:t xml:space="preserve"> </w:t>
      </w:r>
      <w:r w:rsidRPr="00312309">
        <w:rPr>
          <w:rFonts w:ascii="Times New Roman" w:hAnsi="Times New Roman" w:cs="Times New Roman"/>
          <w:b/>
        </w:rPr>
        <w:t>development of human resources, etc.)</w:t>
      </w:r>
      <w:r w:rsidRPr="00312309">
        <w:rPr>
          <w:rFonts w:ascii="Times New Roman" w:hAnsi="Times New Roman" w:cs="Times New Roman"/>
        </w:rPr>
        <w:t xml:space="preserve"> are being recorded and will be discussed at the working group meetings.  Besides that, responsibilities of the Government of Georgia to develop/strengthen social dialogue and amend the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Code so that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standards in Georgia are in compliance with international standards are envisaged in the EU-Georgia Association Agreement Action Plan. </w:t>
      </w:r>
    </w:p>
    <w:p w:rsidR="00FC66D7" w:rsidRPr="00312309" w:rsidRDefault="00FC66D7" w:rsidP="00586A3B">
      <w:pPr>
        <w:autoSpaceDE w:val="0"/>
        <w:autoSpaceDN w:val="0"/>
        <w:adjustRightInd w:val="0"/>
        <w:spacing w:line="240" w:lineRule="auto"/>
        <w:ind w:firstLine="720"/>
        <w:contextualSpacing/>
        <w:jc w:val="both"/>
        <w:rPr>
          <w:rFonts w:ascii="Times New Roman" w:eastAsia="Calibri" w:hAnsi="Times New Roman" w:cs="Times New Roman"/>
          <w:lang w:val="en-GB"/>
        </w:rPr>
      </w:pPr>
      <w:r w:rsidRPr="00312309">
        <w:rPr>
          <w:rFonts w:ascii="Times New Roman" w:eastAsia="Calibri" w:hAnsi="Times New Roman" w:cs="Times New Roman"/>
          <w:lang w:val="en-GB"/>
        </w:rPr>
        <w:t>In cooperation with the ILO, it is planned to strengthen capacity of the Tripartite Commission and its Secretariat, which will make the work of the Commission effective and will also influence positive outcomes of the social dialogue. Various issues, in line with the strategic plan, will be discussed at the next session of TSPC.</w:t>
      </w:r>
    </w:p>
    <w:p w:rsidR="00312309" w:rsidRPr="00312309" w:rsidRDefault="00FC66D7" w:rsidP="00586A3B">
      <w:pPr>
        <w:autoSpaceDE w:val="0"/>
        <w:autoSpaceDN w:val="0"/>
        <w:adjustRightInd w:val="0"/>
        <w:spacing w:line="240" w:lineRule="auto"/>
        <w:ind w:firstLine="720"/>
        <w:contextualSpacing/>
        <w:jc w:val="both"/>
        <w:rPr>
          <w:rFonts w:ascii="Times New Roman" w:hAnsi="Times New Roman" w:cs="Times New Roman"/>
        </w:rPr>
      </w:pPr>
      <w:r w:rsidRPr="00312309">
        <w:rPr>
          <w:rFonts w:ascii="Times New Roman" w:hAnsi="Times New Roman" w:cs="Times New Roman"/>
        </w:rPr>
        <w:t xml:space="preserve">The </w:t>
      </w:r>
      <w:r w:rsidR="00312309">
        <w:rPr>
          <w:rFonts w:ascii="Times New Roman" w:hAnsi="Times New Roman" w:cs="Times New Roman"/>
        </w:rPr>
        <w:t xml:space="preserve">last </w:t>
      </w:r>
      <w:r w:rsidRPr="00312309">
        <w:rPr>
          <w:rFonts w:ascii="Times New Roman" w:hAnsi="Times New Roman" w:cs="Times New Roman"/>
        </w:rPr>
        <w:t xml:space="preserve">meeting of the Tripartite Social Partnership Commission was held on February 10 this year. The commission made several crucial decisions, in particular, approved candidates of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mediators, made a decision to ratify specific articles/paragraphs of European Social Charter, pilot social dialogue in </w:t>
      </w:r>
      <w:proofErr w:type="spellStart"/>
      <w:r w:rsidRPr="00312309">
        <w:rPr>
          <w:rFonts w:ascii="Times New Roman" w:hAnsi="Times New Roman" w:cs="Times New Roman"/>
        </w:rPr>
        <w:t>Adjara</w:t>
      </w:r>
      <w:proofErr w:type="spellEnd"/>
      <w:r w:rsidRPr="00312309">
        <w:rPr>
          <w:rFonts w:ascii="Times New Roman" w:hAnsi="Times New Roman" w:cs="Times New Roman"/>
        </w:rPr>
        <w:t xml:space="preserve"> region, etc. </w:t>
      </w:r>
    </w:p>
    <w:p w:rsidR="00312309" w:rsidRDefault="00312309" w:rsidP="00586A3B">
      <w:pPr>
        <w:autoSpaceDE w:val="0"/>
        <w:autoSpaceDN w:val="0"/>
        <w:adjustRightInd w:val="0"/>
        <w:spacing w:line="240" w:lineRule="auto"/>
        <w:ind w:firstLine="720"/>
        <w:contextualSpacing/>
        <w:jc w:val="both"/>
        <w:rPr>
          <w:rFonts w:ascii="Times New Roman" w:eastAsia="Calibri" w:hAnsi="Times New Roman" w:cs="Times New Roman"/>
          <w:lang w:val="en-GB"/>
        </w:rPr>
      </w:pPr>
    </w:p>
    <w:p w:rsidR="00312309" w:rsidRDefault="00312309" w:rsidP="00586A3B">
      <w:pPr>
        <w:autoSpaceDE w:val="0"/>
        <w:autoSpaceDN w:val="0"/>
        <w:adjustRightInd w:val="0"/>
        <w:spacing w:line="240" w:lineRule="auto"/>
        <w:ind w:firstLine="720"/>
        <w:contextualSpacing/>
        <w:jc w:val="both"/>
        <w:rPr>
          <w:rFonts w:ascii="Times New Roman" w:eastAsia="Calibri" w:hAnsi="Times New Roman" w:cs="Times New Roman"/>
          <w:lang w:val="en-GB"/>
        </w:rPr>
      </w:pPr>
    </w:p>
    <w:p w:rsidR="00312309" w:rsidRDefault="00312309" w:rsidP="00586A3B">
      <w:pPr>
        <w:autoSpaceDE w:val="0"/>
        <w:autoSpaceDN w:val="0"/>
        <w:adjustRightInd w:val="0"/>
        <w:spacing w:line="240" w:lineRule="auto"/>
        <w:ind w:firstLine="720"/>
        <w:contextualSpacing/>
        <w:jc w:val="both"/>
        <w:rPr>
          <w:rFonts w:ascii="Times New Roman" w:eastAsia="Calibri" w:hAnsi="Times New Roman" w:cs="Times New Roman"/>
          <w:lang w:val="en-GB"/>
        </w:rPr>
      </w:pPr>
    </w:p>
    <w:p w:rsidR="00312309" w:rsidRPr="00312309" w:rsidRDefault="00312309" w:rsidP="00586A3B">
      <w:pPr>
        <w:autoSpaceDE w:val="0"/>
        <w:autoSpaceDN w:val="0"/>
        <w:adjustRightInd w:val="0"/>
        <w:spacing w:line="240" w:lineRule="auto"/>
        <w:ind w:firstLine="720"/>
        <w:contextualSpacing/>
        <w:jc w:val="both"/>
        <w:rPr>
          <w:rFonts w:ascii="Times New Roman" w:eastAsia="Calibri" w:hAnsi="Times New Roman" w:cs="Times New Roman"/>
          <w:lang w:val="en-GB"/>
        </w:rPr>
      </w:pPr>
    </w:p>
    <w:p w:rsidR="00FC66D7" w:rsidRPr="00312309" w:rsidRDefault="00FC66D7" w:rsidP="00586A3B">
      <w:pPr>
        <w:autoSpaceDE w:val="0"/>
        <w:autoSpaceDN w:val="0"/>
        <w:adjustRightInd w:val="0"/>
        <w:spacing w:line="240" w:lineRule="auto"/>
        <w:ind w:firstLine="720"/>
        <w:contextualSpacing/>
        <w:jc w:val="both"/>
        <w:rPr>
          <w:rFonts w:ascii="Times New Roman" w:eastAsia="Calibri" w:hAnsi="Times New Roman" w:cs="Times New Roman"/>
          <w:lang w:val="en-GB"/>
        </w:rPr>
      </w:pPr>
    </w:p>
    <w:p w:rsidR="00FC66D7" w:rsidRPr="00312309" w:rsidRDefault="00FC66D7" w:rsidP="00586A3B">
      <w:pPr>
        <w:spacing w:line="240" w:lineRule="auto"/>
        <w:ind w:left="2880" w:firstLine="720"/>
        <w:contextualSpacing/>
        <w:rPr>
          <w:rFonts w:ascii="Times New Roman" w:hAnsi="Times New Roman" w:cs="Times New Roman"/>
          <w:b/>
        </w:rPr>
      </w:pPr>
    </w:p>
    <w:p w:rsidR="00FC66D7" w:rsidRPr="00312309" w:rsidRDefault="00FC66D7" w:rsidP="00586A3B">
      <w:pPr>
        <w:autoSpaceDE w:val="0"/>
        <w:autoSpaceDN w:val="0"/>
        <w:adjustRightInd w:val="0"/>
        <w:spacing w:line="240" w:lineRule="auto"/>
        <w:ind w:firstLine="720"/>
        <w:contextualSpacing/>
        <w:jc w:val="both"/>
        <w:rPr>
          <w:rFonts w:ascii="Times New Roman" w:eastAsia="Calibri" w:hAnsi="Times New Roman" w:cs="Times New Roman"/>
        </w:rPr>
      </w:pPr>
    </w:p>
    <w:p w:rsidR="00312309" w:rsidRPr="00151EF5" w:rsidRDefault="00312309" w:rsidP="00151EF5">
      <w:pPr>
        <w:autoSpaceDE w:val="0"/>
        <w:autoSpaceDN w:val="0"/>
        <w:adjustRightInd w:val="0"/>
        <w:spacing w:after="0" w:line="240" w:lineRule="auto"/>
        <w:contextualSpacing/>
        <w:rPr>
          <w:rFonts w:ascii="Times New Roman" w:hAnsi="Times New Roman" w:cs="Times New Roman"/>
          <w:b/>
        </w:rPr>
      </w:pPr>
      <w:proofErr w:type="spellStart"/>
      <w:r w:rsidRPr="00312309">
        <w:rPr>
          <w:rFonts w:ascii="Times New Roman" w:hAnsi="Times New Roman" w:cs="Times New Roman"/>
          <w:b/>
        </w:rPr>
        <w:t>Labour</w:t>
      </w:r>
      <w:proofErr w:type="spellEnd"/>
      <w:r w:rsidRPr="00312309">
        <w:rPr>
          <w:rFonts w:ascii="Times New Roman" w:hAnsi="Times New Roman" w:cs="Times New Roman"/>
          <w:b/>
        </w:rPr>
        <w:t xml:space="preserve"> Code</w:t>
      </w:r>
      <w:bookmarkStart w:id="0" w:name="_GoBack"/>
      <w:bookmarkEnd w:id="0"/>
    </w:p>
    <w:p w:rsidR="00312309" w:rsidRPr="00312309" w:rsidRDefault="00312309" w:rsidP="00586A3B">
      <w:pPr>
        <w:spacing w:after="0" w:line="240" w:lineRule="auto"/>
        <w:ind w:firstLine="720"/>
        <w:contextualSpacing/>
        <w:jc w:val="both"/>
        <w:rPr>
          <w:rFonts w:ascii="Times New Roman" w:hAnsi="Times New Roman" w:cs="Times New Roman"/>
        </w:rPr>
      </w:pPr>
    </w:p>
    <w:p w:rsidR="00312309" w:rsidRPr="00312309" w:rsidRDefault="00312309" w:rsidP="00586A3B">
      <w:pPr>
        <w:spacing w:after="0" w:line="240" w:lineRule="auto"/>
        <w:ind w:firstLine="720"/>
        <w:contextualSpacing/>
        <w:jc w:val="both"/>
        <w:rPr>
          <w:rFonts w:ascii="Times New Roman" w:hAnsi="Times New Roman" w:cs="Times New Roman"/>
        </w:rPr>
      </w:pPr>
      <w:r>
        <w:rPr>
          <w:rFonts w:ascii="Times New Roman" w:hAnsi="Times New Roman" w:cs="Times New Roman"/>
        </w:rPr>
        <w:t>R</w:t>
      </w:r>
      <w:r w:rsidRPr="00312309">
        <w:rPr>
          <w:rFonts w:ascii="Times New Roman" w:hAnsi="Times New Roman" w:cs="Times New Roman"/>
        </w:rPr>
        <w:t xml:space="preserve">esponsibilities of the Government of Georgia to develop/strengthen social dialogue and amend the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Code so that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standards in Georgia are in compliance with international standards are envisaged in the EU-Georgia Association Agreement Action Plan. Annex XXX of the Association Agreement determines around 40 EU directives that need to be transposed into Georgian labor</w:t>
      </w:r>
      <w:r>
        <w:rPr>
          <w:rFonts w:ascii="Times New Roman" w:hAnsi="Times New Roman" w:cs="Times New Roman"/>
        </w:rPr>
        <w:t xml:space="preserve"> legislation and based on those EU directives the Ministry elaborated a legislative package and currently, is in the process of discussion with the stakeholders.</w:t>
      </w:r>
    </w:p>
    <w:p w:rsidR="00312309" w:rsidRDefault="00312309" w:rsidP="00586A3B">
      <w:pPr>
        <w:spacing w:after="0" w:line="240" w:lineRule="auto"/>
        <w:ind w:firstLine="720"/>
        <w:contextualSpacing/>
        <w:jc w:val="both"/>
        <w:rPr>
          <w:rFonts w:ascii="Times New Roman" w:hAnsi="Times New Roman" w:cs="Times New Roman"/>
        </w:rPr>
      </w:pPr>
      <w:r w:rsidRPr="00312309">
        <w:rPr>
          <w:rFonts w:ascii="Times New Roman" w:hAnsi="Times New Roman" w:cs="Times New Roman"/>
        </w:rPr>
        <w:t xml:space="preserve">In order to work on the amendments to the Georgian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Code a working group under TSPC was set up. Proposals and suggestions regarding possible amendments are being recorded and will be discussed at the working group meetings.  </w:t>
      </w:r>
    </w:p>
    <w:p w:rsidR="00312309" w:rsidRPr="00312309" w:rsidRDefault="00312309" w:rsidP="00586A3B">
      <w:pPr>
        <w:spacing w:after="0" w:line="240" w:lineRule="auto"/>
        <w:ind w:firstLine="720"/>
        <w:contextualSpacing/>
        <w:jc w:val="both"/>
        <w:rPr>
          <w:rFonts w:ascii="Times New Roman" w:hAnsi="Times New Roman" w:cs="Times New Roman"/>
        </w:rPr>
      </w:pPr>
      <w:r w:rsidRPr="00312309">
        <w:rPr>
          <w:rFonts w:ascii="Times New Roman" w:hAnsi="Times New Roman" w:cs="Times New Roman"/>
        </w:rPr>
        <w:t xml:space="preserve">Discussion and decision on the requested issues shall be made by the TSPC as it is under the scope of the commission.   </w:t>
      </w:r>
    </w:p>
    <w:p w:rsidR="00312309" w:rsidRPr="00312309" w:rsidRDefault="00312309" w:rsidP="00586A3B">
      <w:pPr>
        <w:spacing w:after="0" w:line="240" w:lineRule="auto"/>
        <w:ind w:firstLine="720"/>
        <w:contextualSpacing/>
        <w:jc w:val="both"/>
        <w:rPr>
          <w:rFonts w:ascii="Times New Roman" w:eastAsia="MS Mincho" w:hAnsi="Times New Roman" w:cs="Times New Roman"/>
          <w:lang w:eastAsia="fr-FR"/>
        </w:rPr>
      </w:pPr>
    </w:p>
    <w:p w:rsidR="00312309" w:rsidRPr="00312309" w:rsidRDefault="00312309" w:rsidP="00586A3B">
      <w:pPr>
        <w:autoSpaceDE w:val="0"/>
        <w:autoSpaceDN w:val="0"/>
        <w:adjustRightInd w:val="0"/>
        <w:spacing w:after="0" w:line="240" w:lineRule="auto"/>
        <w:ind w:firstLine="720"/>
        <w:contextualSpacing/>
        <w:rPr>
          <w:rFonts w:ascii="Times New Roman" w:hAnsi="Times New Roman" w:cs="Times New Roman"/>
          <w:b/>
        </w:rPr>
      </w:pPr>
    </w:p>
    <w:p w:rsidR="00312309" w:rsidRPr="00312309" w:rsidRDefault="00312309" w:rsidP="00586A3B">
      <w:pPr>
        <w:autoSpaceDE w:val="0"/>
        <w:autoSpaceDN w:val="0"/>
        <w:adjustRightInd w:val="0"/>
        <w:spacing w:after="0" w:line="240" w:lineRule="auto"/>
        <w:contextualSpacing/>
        <w:rPr>
          <w:rFonts w:ascii="Times New Roman" w:hAnsi="Times New Roman" w:cs="Times New Roman"/>
          <w:b/>
        </w:rPr>
      </w:pPr>
      <w:r w:rsidRPr="00312309">
        <w:rPr>
          <w:rFonts w:ascii="Times New Roman" w:hAnsi="Times New Roman" w:cs="Times New Roman"/>
          <w:b/>
        </w:rPr>
        <w:t xml:space="preserve">Mediation </w:t>
      </w:r>
    </w:p>
    <w:p w:rsidR="00312309" w:rsidRPr="00312309" w:rsidRDefault="00312309" w:rsidP="00586A3B">
      <w:pPr>
        <w:spacing w:line="240" w:lineRule="auto"/>
        <w:ind w:firstLine="720"/>
        <w:contextualSpacing/>
        <w:jc w:val="both"/>
        <w:rPr>
          <w:rFonts w:ascii="Times New Roman" w:hAnsi="Times New Roman" w:cs="Times New Roman"/>
        </w:rPr>
      </w:pPr>
      <w:r w:rsidRPr="00312309">
        <w:rPr>
          <w:rFonts w:ascii="Times New Roman" w:hAnsi="Times New Roman" w:cs="Times New Roman"/>
        </w:rPr>
        <w:t>The labor mediation system in Georgia was introduced in 2013 when the Georgian Labor Code was amended. Along with the amendment to the Code, the legal base for the labor mediation mechanism is the Decree of the Government of Georgia N301 on “Labor Dispute Settlement Procedures”.</w:t>
      </w:r>
    </w:p>
    <w:p w:rsidR="00312309" w:rsidRPr="00312309" w:rsidRDefault="00312309" w:rsidP="00586A3B">
      <w:pPr>
        <w:spacing w:line="240" w:lineRule="auto"/>
        <w:ind w:firstLine="720"/>
        <w:contextualSpacing/>
        <w:jc w:val="both"/>
        <w:rPr>
          <w:rFonts w:ascii="Times New Roman" w:hAnsi="Times New Roman" w:cs="Times New Roman"/>
        </w:rPr>
      </w:pPr>
      <w:r w:rsidRPr="00312309">
        <w:rPr>
          <w:rFonts w:ascii="Times New Roman" w:hAnsi="Times New Roman" w:cs="Times New Roman"/>
        </w:rPr>
        <w:t xml:space="preserve">The Labor Code introduces the mediation mechanism for effective resolution of collective disputes. </w:t>
      </w:r>
      <w:r w:rsidRPr="00312309">
        <w:rPr>
          <w:rFonts w:ascii="Times New Roman" w:hAnsi="Times New Roman" w:cs="Times New Roman"/>
          <w:lang w:val="en-CA"/>
        </w:rPr>
        <w:t>A collective labour dispute shall be resolved through direct negotiations between the concerned group of employees (at least 20 employees) and the employer or between the concerned professional union and the employer or/and through mediation</w:t>
      </w:r>
      <w:r w:rsidRPr="00312309">
        <w:rPr>
          <w:rFonts w:ascii="Times New Roman" w:hAnsi="Times New Roman" w:cs="Times New Roman"/>
        </w:rPr>
        <w:t xml:space="preserve">. As to the mediation, at </w:t>
      </w:r>
      <w:r w:rsidRPr="00312309">
        <w:rPr>
          <w:rFonts w:ascii="Times New Roman" w:hAnsi="Times New Roman" w:cs="Times New Roman"/>
          <w:lang w:val="en-CA"/>
        </w:rPr>
        <w:t xml:space="preserve">any stage of negotiation and in order to reach an agreement, </w:t>
      </w:r>
      <w:r w:rsidRPr="00312309">
        <w:rPr>
          <w:rFonts w:ascii="Times New Roman" w:hAnsi="Times New Roman" w:cs="Times New Roman"/>
        </w:rPr>
        <w:t>either of the parties may request in writing the Minister of Labor, Health and Social Affairs of Georgia to designate a mediator to undertake mediatory</w:t>
      </w:r>
      <w:r w:rsidRPr="00312309">
        <w:rPr>
          <w:rFonts w:ascii="Times New Roman" w:hAnsi="Times New Roman" w:cs="Times New Roman"/>
          <w:spacing w:val="12"/>
        </w:rPr>
        <w:t xml:space="preserve"> </w:t>
      </w:r>
      <w:r w:rsidRPr="00312309">
        <w:rPr>
          <w:rFonts w:ascii="Times New Roman" w:hAnsi="Times New Roman" w:cs="Times New Roman"/>
        </w:rPr>
        <w:t xml:space="preserve">procedures. Written notice of such request must be given to the other party on the same day.  </w:t>
      </w:r>
      <w:r w:rsidRPr="00312309">
        <w:rPr>
          <w:rFonts w:ascii="Times New Roman" w:hAnsi="Times New Roman" w:cs="Times New Roman"/>
          <w:lang w:val="en-CA"/>
        </w:rPr>
        <w:t xml:space="preserve">Upon receiving such request, the Minister shall designate a mediator in accordance with the mediation mechanism. Moreover, at any stage of a collective labour dispute, if there is a high public interest, the Minister of Labour, Health and Social Affairs may, </w:t>
      </w:r>
      <w:r w:rsidRPr="00312309">
        <w:rPr>
          <w:rFonts w:ascii="Times New Roman" w:hAnsi="Times New Roman" w:cs="Times New Roman"/>
          <w:i/>
          <w:iCs/>
          <w:lang w:val="en-CA"/>
        </w:rPr>
        <w:t>ex</w:t>
      </w:r>
      <w:r w:rsidRPr="00312309">
        <w:rPr>
          <w:rFonts w:ascii="Times New Roman" w:hAnsi="Times New Roman" w:cs="Times New Roman"/>
          <w:lang w:val="en-CA"/>
        </w:rPr>
        <w:t xml:space="preserve"> </w:t>
      </w:r>
      <w:r w:rsidRPr="00312309">
        <w:rPr>
          <w:rFonts w:ascii="Times New Roman" w:hAnsi="Times New Roman" w:cs="Times New Roman"/>
          <w:i/>
          <w:iCs/>
          <w:lang w:val="en-CA"/>
        </w:rPr>
        <w:t>officio</w:t>
      </w:r>
      <w:r w:rsidRPr="00312309">
        <w:rPr>
          <w:rFonts w:ascii="Times New Roman" w:hAnsi="Times New Roman" w:cs="Times New Roman"/>
          <w:lang w:val="en-CA"/>
        </w:rPr>
        <w:t xml:space="preserve">, designate a mediator and must inform the parties in writing of such appointment. Upon the designation of the mediator, </w:t>
      </w:r>
      <w:r w:rsidRPr="00312309">
        <w:rPr>
          <w:rFonts w:ascii="Times New Roman" w:hAnsi="Times New Roman" w:cs="Times New Roman"/>
        </w:rPr>
        <w:t>participation in mediation procedures becomes obligatory for the parties of collective dispute. At any stage of the dispute, the parties can agree on referring the dispute to arbitration.</w:t>
      </w:r>
    </w:p>
    <w:p w:rsidR="00312309" w:rsidRPr="00312309" w:rsidRDefault="00312309" w:rsidP="00586A3B">
      <w:pPr>
        <w:autoSpaceDE w:val="0"/>
        <w:autoSpaceDN w:val="0"/>
        <w:adjustRightInd w:val="0"/>
        <w:spacing w:line="240" w:lineRule="auto"/>
        <w:ind w:firstLine="720"/>
        <w:contextualSpacing/>
        <w:jc w:val="both"/>
        <w:rPr>
          <w:rFonts w:ascii="Times New Roman" w:hAnsi="Times New Roman" w:cs="Times New Roman"/>
        </w:rPr>
      </w:pPr>
      <w:r w:rsidRPr="00312309">
        <w:rPr>
          <w:rFonts w:ascii="Times New Roman" w:hAnsi="Times New Roman" w:cs="Times New Roman"/>
        </w:rPr>
        <w:t xml:space="preserve">With financial and technical support of ILO 11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mediator candidates were selected and trained. The Ministry of </w:t>
      </w:r>
      <w:proofErr w:type="spellStart"/>
      <w:r w:rsidRPr="00312309">
        <w:rPr>
          <w:rFonts w:ascii="Times New Roman" w:hAnsi="Times New Roman" w:cs="Times New Roman"/>
        </w:rPr>
        <w:t>Labour</w:t>
      </w:r>
      <w:proofErr w:type="spellEnd"/>
      <w:r w:rsidRPr="00312309">
        <w:rPr>
          <w:rFonts w:ascii="Times New Roman" w:hAnsi="Times New Roman" w:cs="Times New Roman"/>
        </w:rPr>
        <w:t xml:space="preserve">, Health and Social Affairs of Georgia organized a meeting with social partners in order to introduce the candidates and address the TSPC for their approval. On February 10 the TSPC meeting was held at the Ministry of Labor where the roster of mediator consisting of those selected 11 mediators was approved. </w:t>
      </w:r>
    </w:p>
    <w:p w:rsidR="00312309" w:rsidRPr="00312309" w:rsidRDefault="00312309" w:rsidP="00586A3B">
      <w:pPr>
        <w:autoSpaceDE w:val="0"/>
        <w:autoSpaceDN w:val="0"/>
        <w:adjustRightInd w:val="0"/>
        <w:spacing w:line="240" w:lineRule="auto"/>
        <w:ind w:firstLine="720"/>
        <w:contextualSpacing/>
        <w:jc w:val="both"/>
        <w:rPr>
          <w:rFonts w:ascii="Times New Roman" w:hAnsi="Times New Roman" w:cs="Times New Roman"/>
        </w:rPr>
      </w:pPr>
      <w:r w:rsidRPr="00312309">
        <w:rPr>
          <w:rFonts w:ascii="Times New Roman" w:hAnsi="Times New Roman" w:cs="Times New Roman"/>
        </w:rPr>
        <w:t xml:space="preserve">Currently, the in order for the mediation process to be flexible and sophisticated the Ministry is working on the amendments to the </w:t>
      </w:r>
      <w:proofErr w:type="spellStart"/>
      <w:r w:rsidRPr="00312309">
        <w:rPr>
          <w:rFonts w:ascii="Times New Roman" w:hAnsi="Times New Roman" w:cs="Times New Roman"/>
        </w:rPr>
        <w:t>GoG</w:t>
      </w:r>
      <w:proofErr w:type="spellEnd"/>
      <w:r w:rsidRPr="00312309">
        <w:rPr>
          <w:rFonts w:ascii="Times New Roman" w:hAnsi="Times New Roman" w:cs="Times New Roman"/>
        </w:rPr>
        <w:t xml:space="preserve"> resolution N301 on “Labor Dispute Settlement Procedures”.</w:t>
      </w:r>
    </w:p>
    <w:p w:rsidR="00312309" w:rsidRPr="00312309" w:rsidRDefault="00312309" w:rsidP="00586A3B">
      <w:pPr>
        <w:autoSpaceDE w:val="0"/>
        <w:autoSpaceDN w:val="0"/>
        <w:adjustRightInd w:val="0"/>
        <w:spacing w:line="240" w:lineRule="auto"/>
        <w:ind w:firstLine="720"/>
        <w:contextualSpacing/>
        <w:jc w:val="both"/>
        <w:rPr>
          <w:rFonts w:ascii="Times New Roman" w:hAnsi="Times New Roman" w:cs="Times New Roman"/>
        </w:rPr>
      </w:pPr>
      <w:r w:rsidRPr="00312309">
        <w:rPr>
          <w:rFonts w:ascii="Times New Roman" w:hAnsi="Times New Roman" w:cs="Times New Roman"/>
          <w:b/>
        </w:rPr>
        <w:t>Statistics:</w:t>
      </w:r>
      <w:r w:rsidRPr="00312309">
        <w:rPr>
          <w:rFonts w:ascii="Times New Roman" w:hAnsi="Times New Roman" w:cs="Times New Roman"/>
        </w:rPr>
        <w:t xml:space="preserve"> </w:t>
      </w:r>
      <w:r w:rsidRPr="00586A3B">
        <w:rPr>
          <w:rFonts w:ascii="Times New Roman" w:hAnsi="Times New Roman" w:cs="Times New Roman"/>
          <w:b/>
        </w:rPr>
        <w:t xml:space="preserve">There have been 7 </w:t>
      </w:r>
      <w:proofErr w:type="spellStart"/>
      <w:r w:rsidRPr="00586A3B">
        <w:rPr>
          <w:rFonts w:ascii="Times New Roman" w:hAnsi="Times New Roman" w:cs="Times New Roman"/>
          <w:b/>
        </w:rPr>
        <w:t>labour</w:t>
      </w:r>
      <w:proofErr w:type="spellEnd"/>
      <w:r w:rsidRPr="00586A3B">
        <w:rPr>
          <w:rFonts w:ascii="Times New Roman" w:hAnsi="Times New Roman" w:cs="Times New Roman"/>
          <w:b/>
        </w:rPr>
        <w:t xml:space="preserve"> disputes in 2015 and 15 cases in 2016. Currently, 2 </w:t>
      </w:r>
      <w:proofErr w:type="spellStart"/>
      <w:r w:rsidRPr="00586A3B">
        <w:rPr>
          <w:rFonts w:ascii="Times New Roman" w:hAnsi="Times New Roman" w:cs="Times New Roman"/>
          <w:b/>
        </w:rPr>
        <w:t>labour</w:t>
      </w:r>
      <w:proofErr w:type="spellEnd"/>
      <w:r w:rsidRPr="00586A3B">
        <w:rPr>
          <w:rFonts w:ascii="Times New Roman" w:hAnsi="Times New Roman" w:cs="Times New Roman"/>
          <w:b/>
        </w:rPr>
        <w:t xml:space="preserve"> disputes are in progress.</w:t>
      </w:r>
    </w:p>
    <w:p w:rsidR="00312309" w:rsidRPr="00312309" w:rsidRDefault="00312309" w:rsidP="00586A3B">
      <w:pPr>
        <w:autoSpaceDE w:val="0"/>
        <w:autoSpaceDN w:val="0"/>
        <w:adjustRightInd w:val="0"/>
        <w:spacing w:after="0" w:line="240" w:lineRule="auto"/>
        <w:ind w:firstLine="720"/>
        <w:contextualSpacing/>
        <w:rPr>
          <w:rFonts w:ascii="Times New Roman" w:hAnsi="Times New Roman" w:cs="Times New Roman"/>
          <w:lang w:val="ka-GE"/>
        </w:rPr>
      </w:pPr>
    </w:p>
    <w:p w:rsidR="00312309" w:rsidRPr="00312309" w:rsidRDefault="00312309" w:rsidP="00586A3B">
      <w:pPr>
        <w:spacing w:line="240" w:lineRule="auto"/>
        <w:contextualSpacing/>
        <w:jc w:val="both"/>
        <w:rPr>
          <w:rFonts w:ascii="Times New Roman" w:hAnsi="Times New Roman" w:cs="Times New Roman"/>
          <w:b/>
        </w:rPr>
      </w:pPr>
      <w:r w:rsidRPr="00312309">
        <w:rPr>
          <w:rFonts w:ascii="Times New Roman" w:hAnsi="Times New Roman" w:cs="Times New Roman"/>
          <w:b/>
        </w:rPr>
        <w:t xml:space="preserve">Active </w:t>
      </w:r>
      <w:proofErr w:type="spellStart"/>
      <w:r w:rsidRPr="00312309">
        <w:rPr>
          <w:rFonts w:ascii="Times New Roman" w:hAnsi="Times New Roman" w:cs="Times New Roman"/>
          <w:b/>
        </w:rPr>
        <w:t>Labour</w:t>
      </w:r>
      <w:proofErr w:type="spellEnd"/>
      <w:r w:rsidRPr="00312309">
        <w:rPr>
          <w:rFonts w:ascii="Times New Roman" w:hAnsi="Times New Roman" w:cs="Times New Roman"/>
          <w:b/>
        </w:rPr>
        <w:t xml:space="preserve"> Market Policy </w:t>
      </w:r>
    </w:p>
    <w:p w:rsidR="00312309" w:rsidRPr="00312309" w:rsidRDefault="00312309" w:rsidP="00586A3B">
      <w:pPr>
        <w:pStyle w:val="ListParagraph"/>
        <w:autoSpaceDE w:val="0"/>
        <w:autoSpaceDN w:val="0"/>
        <w:ind w:left="0" w:firstLine="720"/>
        <w:jc w:val="both"/>
        <w:rPr>
          <w:sz w:val="22"/>
          <w:szCs w:val="22"/>
        </w:rPr>
      </w:pPr>
      <w:r w:rsidRPr="00312309">
        <w:rPr>
          <w:sz w:val="22"/>
          <w:szCs w:val="22"/>
        </w:rPr>
        <w:t xml:space="preserve">The Twinning </w:t>
      </w:r>
      <w:proofErr w:type="spellStart"/>
      <w:r w:rsidRPr="00312309">
        <w:rPr>
          <w:sz w:val="22"/>
          <w:szCs w:val="22"/>
        </w:rPr>
        <w:t>programme</w:t>
      </w:r>
      <w:proofErr w:type="spellEnd"/>
      <w:r w:rsidRPr="00312309">
        <w:rPr>
          <w:sz w:val="22"/>
          <w:szCs w:val="22"/>
        </w:rPr>
        <w:t xml:space="preserve"> was launched in the beginning of 2015. The aim of the </w:t>
      </w:r>
      <w:proofErr w:type="spellStart"/>
      <w:r w:rsidRPr="00312309">
        <w:rPr>
          <w:sz w:val="22"/>
          <w:szCs w:val="22"/>
        </w:rPr>
        <w:t>programme</w:t>
      </w:r>
      <w:proofErr w:type="spellEnd"/>
      <w:r w:rsidRPr="00312309">
        <w:rPr>
          <w:sz w:val="22"/>
          <w:szCs w:val="22"/>
        </w:rPr>
        <w:t xml:space="preserve"> is to strengthen the institutional and human resource capacities of the Employment Support Services of Georgia to deliver well-targeted, high-quality, gender-sensitive and cost-effective services to job seekers;</w:t>
      </w:r>
    </w:p>
    <w:p w:rsidR="00312309" w:rsidRPr="00312309" w:rsidRDefault="00312309" w:rsidP="00586A3B">
      <w:pPr>
        <w:pStyle w:val="ListParagraph"/>
        <w:autoSpaceDE w:val="0"/>
        <w:autoSpaceDN w:val="0"/>
        <w:ind w:left="0" w:firstLine="720"/>
        <w:jc w:val="both"/>
        <w:rPr>
          <w:sz w:val="22"/>
          <w:szCs w:val="22"/>
        </w:rPr>
      </w:pPr>
    </w:p>
    <w:p w:rsidR="00312309" w:rsidRPr="00312309" w:rsidRDefault="00312309" w:rsidP="00586A3B">
      <w:pPr>
        <w:spacing w:line="240" w:lineRule="auto"/>
        <w:ind w:firstLine="720"/>
        <w:contextualSpacing/>
        <w:jc w:val="both"/>
        <w:rPr>
          <w:rFonts w:ascii="Times New Roman" w:hAnsi="Times New Roman" w:cs="Times New Roman"/>
        </w:rPr>
      </w:pPr>
      <w:r w:rsidRPr="00312309">
        <w:rPr>
          <w:rFonts w:ascii="Times New Roman" w:hAnsi="Times New Roman" w:cs="Times New Roman"/>
        </w:rPr>
        <w:lastRenderedPageBreak/>
        <w:t>The Government of Georgia is implementing an active labor market policy, particularly, the following:</w:t>
      </w:r>
    </w:p>
    <w:p w:rsidR="00312309" w:rsidRPr="00312309" w:rsidRDefault="00312309" w:rsidP="00586A3B">
      <w:pPr>
        <w:spacing w:line="240" w:lineRule="auto"/>
        <w:ind w:firstLine="720"/>
        <w:contextualSpacing/>
        <w:jc w:val="both"/>
        <w:rPr>
          <w:rFonts w:ascii="Times New Roman" w:hAnsi="Times New Roman" w:cs="Times New Roman"/>
        </w:rPr>
      </w:pPr>
      <w:r w:rsidRPr="00312309">
        <w:rPr>
          <w:rFonts w:ascii="Times New Roman" w:hAnsi="Times New Roman" w:cs="Times New Roman"/>
          <w:b/>
        </w:rPr>
        <w:t xml:space="preserve">Training-retraining State </w:t>
      </w:r>
      <w:r w:rsidR="00586A3B" w:rsidRPr="00312309">
        <w:rPr>
          <w:rFonts w:ascii="Times New Roman" w:hAnsi="Times New Roman" w:cs="Times New Roman"/>
          <w:b/>
        </w:rPr>
        <w:t>Program</w:t>
      </w:r>
      <w:r w:rsidR="00586A3B" w:rsidRPr="00312309">
        <w:rPr>
          <w:rFonts w:ascii="Times New Roman" w:hAnsi="Times New Roman" w:cs="Times New Roman"/>
        </w:rPr>
        <w:t xml:space="preserve"> -</w:t>
      </w:r>
      <w:r w:rsidRPr="00312309">
        <w:rPr>
          <w:rFonts w:ascii="Times New Roman" w:hAnsi="Times New Roman" w:cs="Times New Roman"/>
        </w:rPr>
        <w:t xml:space="preserve"> In order to increase competitiveness of job seekers and promote their employment through vocational training in demanded professions and internships a State Program on Training-Retraining and Qualification Raising for Job-seekers was adopted by the resolution of the Government of Georgia.  The target group of the State Program are persons registered as jobs seekers at the web-portal </w:t>
      </w:r>
      <w:hyperlink r:id="rId6" w:history="1">
        <w:r w:rsidRPr="00312309">
          <w:rPr>
            <w:rStyle w:val="Hyperlink"/>
            <w:rFonts w:ascii="Times New Roman" w:hAnsi="Times New Roman" w:cs="Times New Roman"/>
          </w:rPr>
          <w:t>www.worknet.gov.ge</w:t>
        </w:r>
      </w:hyperlink>
      <w:r w:rsidRPr="00312309">
        <w:rPr>
          <w:rFonts w:ascii="Times New Roman" w:hAnsi="Times New Roman" w:cs="Times New Roman"/>
        </w:rPr>
        <w:t xml:space="preserve"> administered by Social Service Agency.</w:t>
      </w:r>
    </w:p>
    <w:p w:rsidR="00312309" w:rsidRPr="00312309" w:rsidRDefault="00312309" w:rsidP="00586A3B">
      <w:pPr>
        <w:spacing w:line="240" w:lineRule="auto"/>
        <w:ind w:firstLine="720"/>
        <w:contextualSpacing/>
        <w:jc w:val="both"/>
        <w:rPr>
          <w:rFonts w:ascii="Times New Roman" w:hAnsi="Times New Roman" w:cs="Times New Roman"/>
          <w:bCs/>
        </w:rPr>
      </w:pPr>
      <w:r w:rsidRPr="00312309">
        <w:rPr>
          <w:rFonts w:ascii="Times New Roman" w:hAnsi="Times New Roman" w:cs="Times New Roman"/>
          <w:b/>
          <w:bCs/>
        </w:rPr>
        <w:t xml:space="preserve">State program on employment support Services </w:t>
      </w:r>
      <w:r w:rsidRPr="00312309">
        <w:rPr>
          <w:rFonts w:ascii="Times New Roman" w:hAnsi="Times New Roman" w:cs="Times New Roman"/>
          <w:bCs/>
        </w:rPr>
        <w:t xml:space="preserve">- aim of the program is to develop/implement active </w:t>
      </w:r>
      <w:proofErr w:type="spellStart"/>
      <w:r w:rsidRPr="00312309">
        <w:rPr>
          <w:rFonts w:ascii="Times New Roman" w:hAnsi="Times New Roman" w:cs="Times New Roman"/>
          <w:bCs/>
        </w:rPr>
        <w:t>labour</w:t>
      </w:r>
      <w:proofErr w:type="spellEnd"/>
      <w:r w:rsidRPr="00312309">
        <w:rPr>
          <w:rFonts w:ascii="Times New Roman" w:hAnsi="Times New Roman" w:cs="Times New Roman"/>
          <w:bCs/>
        </w:rPr>
        <w:t xml:space="preserve"> market policy and employment support services; Increase employment opportunities for People with disabilities, provide wage subsidies for people with disabilities.</w:t>
      </w:r>
    </w:p>
    <w:p w:rsidR="00312309" w:rsidRPr="00312309" w:rsidRDefault="00312309" w:rsidP="00586A3B">
      <w:pPr>
        <w:spacing w:line="240" w:lineRule="auto"/>
        <w:ind w:firstLine="720"/>
        <w:contextualSpacing/>
        <w:jc w:val="both"/>
        <w:rPr>
          <w:rFonts w:ascii="Times New Roman" w:hAnsi="Times New Roman" w:cs="Times New Roman"/>
          <w:bCs/>
        </w:rPr>
      </w:pPr>
      <w:r w:rsidRPr="00312309">
        <w:rPr>
          <w:rFonts w:ascii="Times New Roman" w:hAnsi="Times New Roman" w:cs="Times New Roman"/>
          <w:bCs/>
        </w:rPr>
        <w:t>Job coaching system as a part of supported employment has been introduced recently and several job coachers have been selected. The process of recruiting job coachers is still in progress.</w:t>
      </w:r>
    </w:p>
    <w:p w:rsidR="00FC66D7" w:rsidRPr="00312309" w:rsidRDefault="00FC66D7" w:rsidP="00586A3B">
      <w:pPr>
        <w:spacing w:line="240" w:lineRule="auto"/>
        <w:ind w:firstLine="720"/>
        <w:contextualSpacing/>
        <w:rPr>
          <w:rFonts w:ascii="Times New Roman" w:hAnsi="Times New Roman" w:cs="Times New Roman"/>
        </w:rPr>
      </w:pPr>
    </w:p>
    <w:sectPr w:rsidR="00FC66D7" w:rsidRPr="00312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CCB"/>
    <w:multiLevelType w:val="hybridMultilevel"/>
    <w:tmpl w:val="E746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F624E"/>
    <w:multiLevelType w:val="hybridMultilevel"/>
    <w:tmpl w:val="2AD482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948"/>
    <w:rsid w:val="00151EF5"/>
    <w:rsid w:val="00312309"/>
    <w:rsid w:val="00586A3B"/>
    <w:rsid w:val="0062588A"/>
    <w:rsid w:val="006F6FA1"/>
    <w:rsid w:val="007A1C8C"/>
    <w:rsid w:val="007A4948"/>
    <w:rsid w:val="00E06744"/>
    <w:rsid w:val="00FC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FC66D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FC66D7"/>
    <w:rPr>
      <w:rFonts w:ascii="Times New Roman" w:eastAsia="Times New Roman" w:hAnsi="Times New Roman" w:cs="Times New Roman"/>
      <w:sz w:val="24"/>
      <w:szCs w:val="24"/>
    </w:rPr>
  </w:style>
  <w:style w:type="character" w:styleId="Hyperlink">
    <w:name w:val="Hyperlink"/>
    <w:uiPriority w:val="99"/>
    <w:unhideWhenUsed/>
    <w:rsid w:val="00FC66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FC66D7"/>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FC66D7"/>
    <w:rPr>
      <w:rFonts w:ascii="Times New Roman" w:eastAsia="Times New Roman" w:hAnsi="Times New Roman" w:cs="Times New Roman"/>
      <w:sz w:val="24"/>
      <w:szCs w:val="24"/>
    </w:rPr>
  </w:style>
  <w:style w:type="character" w:styleId="Hyperlink">
    <w:name w:val="Hyperlink"/>
    <w:uiPriority w:val="99"/>
    <w:unhideWhenUsed/>
    <w:rsid w:val="00FC6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9</cp:revision>
  <dcterms:created xsi:type="dcterms:W3CDTF">2017-03-15T13:17:00Z</dcterms:created>
  <dcterms:modified xsi:type="dcterms:W3CDTF">2017-03-15T13:37:00Z</dcterms:modified>
</cp:coreProperties>
</file>